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07.08.2025 N 482н</w:t>
              <w:br/>
              <w:t xml:space="preserve">"Об утверждении профессионального стандарта "Инструктор-методист по адаптивной физической культуре и адаптивному спорту"</w:t>
              <w:br/>
              <w:t xml:space="preserve">(Зарегистрировано в Минюсте России 10.09.2025 N 83503)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10 сентября 2025 г. N 83503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августа 2025 г. N 482н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ПРОФЕССИОНАЛЬНОГО СТАНДАРТА</w:t>
      </w:r>
    </w:p>
    <w:p>
      <w:pPr>
        <w:pStyle w:val="2"/>
        <w:jc w:val="center"/>
      </w:pPr>
      <w:r>
        <w:rPr>
          <w:sz w:val="24"/>
        </w:rPr>
        <w:t xml:space="preserve">"ИНСТРУКТОР-МЕТОДИСТ ПО АДАПТИВНОЙ ФИЗИЧЕСКОЙ КУЛЬТУРЕ</w:t>
      </w:r>
    </w:p>
    <w:p>
      <w:pPr>
        <w:pStyle w:val="2"/>
        <w:jc w:val="center"/>
      </w:pPr>
      <w:r>
        <w:rPr>
          <w:sz w:val="24"/>
        </w:rPr>
        <w:t xml:space="preserve">И АДАПТИВНОМУ СПОРТУ"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0.04.2023 N 580 &quot;О разработке и утверждении профессиональных стандартов&quot; (вместе с &quot;Правилами разработки и утверждения профессиональных стандартов&quot;) {КонсультантПлюс}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профессиональный </w:t>
      </w:r>
      <w:hyperlink w:history="0" w:anchor="P31" w:tooltip="ПРОФЕССИОН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"Инструктор-методист по адаптивной физической культуре и адаптивному спорту".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02.04.2019 N 197н &quot;Об утверждении профессионального стандарта &quot;Инструктор-методист по адаптивной физической культуре и адаптивному спорту&quot; (Зарегистрировано в Минюсте России 29.04.2019 N 54540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 апреля 2019 г. N 197н "Об утверждении профессионального стандарта "Инструктор-методист по адаптивной физической культуре и адаптивному спорту" (зарегистрирован Министерством юстиции Российской Федерации 29 апреля 2019 г., регистрационный N 54540).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 настоящий приказ вступает в силу с 1 марта 2026 г. и действует до 1 марта 2032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7 августа 2025 г. N 482н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ПРОФЕССИОНАЛЬНЫЙ СТАНДАРТ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ИНСТРУКТОР-МЕТОДИСТ ПО АДАПТИВНОЙ ФИЗИЧЕСКОЙ КУЛЬТУРЕ</w:t>
      </w:r>
    </w:p>
    <w:p>
      <w:pPr>
        <w:pStyle w:val="2"/>
        <w:jc w:val="center"/>
      </w:pPr>
      <w:r>
        <w:rPr>
          <w:sz w:val="24"/>
        </w:rPr>
        <w:t xml:space="preserve">И АДАПТИВНОМУ СПОРТУ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87"/>
        <w:gridCol w:w="198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7087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157</w:t>
            </w:r>
          </w:p>
        </w:tc>
      </w:tr>
      <w:t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I. Общие сведения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540"/>
        <w:gridCol w:w="340"/>
        <w:gridCol w:w="1191"/>
      </w:tblGrid>
      <w:tr>
        <w:tblPrEx>
          <w:tblBorders>
            <w:right w:val="single" w:sz="4"/>
          </w:tblBorders>
        </w:tblPrEx>
        <w:tc>
          <w:tcPr>
            <w:tcW w:w="7540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Организационно-методическая деятельность в области адаптивной физической культуры и адаптивного спорта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vAlign w:val="center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05.004</w:t>
            </w:r>
          </w:p>
        </w:tc>
      </w:tr>
      <w:tr>
        <w:tc>
          <w:tcPr>
            <w:tcW w:w="754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Краткое описание вида профессиональной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Организационно-методическое обеспечение реабилитационной (восстановительной) деятельности с помощью средств физической культуры, спортивной подготовки лиц с ограниченными возможностями здоровья и инвалидов, вовлеченных в деятельность в сфере адаптивной физической культуры, адаптивного физического воспитания, адаптивного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Группа занятий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2721"/>
        <w:gridCol w:w="1361"/>
        <w:gridCol w:w="3231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757" w:type="dxa"/>
          </w:tcPr>
          <w:p>
            <w:pPr>
              <w:pStyle w:val="0"/>
            </w:pPr>
            <w:hyperlink w:history="0" r:id="rId1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  <w:tc>
          <w:tcPr>
            <w:tcW w:w="1361" w:type="dxa"/>
          </w:tcPr>
          <w:p>
            <w:pPr>
              <w:pStyle w:val="0"/>
            </w:pPr>
            <w:hyperlink w:history="0"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3423</w:t>
              </w:r>
            </w:hyperlink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Инструкторы фитнес-клубов, спортивных зон отдыха и организаторы спортивных программ</w:t>
            </w:r>
          </w:p>
        </w:tc>
      </w:tr>
      <w:tr>
        <w:tc>
          <w:tcPr>
            <w:tcW w:w="175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 </w:t>
            </w:r>
            <w:hyperlink w:history="0" w:anchor="P1263" w:tooltip="&lt;1&gt; Общероссийский классификатор занятий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Отнесение к области профессиональной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7200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871" w:type="dxa"/>
          </w:tcPr>
          <w:p>
            <w:pPr>
              <w:pStyle w:val="0"/>
            </w:pPr>
            <w:hyperlink w:history="0" r:id="rId1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>
                <w:rPr>
                  <w:sz w:val="24"/>
                  <w:color w:val="0000ff"/>
                </w:rPr>
                <w:t xml:space="preserve">05</w:t>
              </w:r>
            </w:hyperlink>
          </w:p>
        </w:tc>
        <w:tc>
          <w:tcPr>
            <w:tcW w:w="7200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tcW w:w="187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      <w:r>
                <w:rPr>
                  <w:sz w:val="24"/>
                  <w:color w:val="0000ff"/>
                </w:rPr>
                <w:t xml:space="preserve">ОПД</w:t>
              </w:r>
            </w:hyperlink>
            <w:r>
              <w:rPr>
                <w:sz w:val="24"/>
              </w:rPr>
              <w:t xml:space="preserve"> </w:t>
            </w:r>
            <w:hyperlink w:history="0" w:anchor="P1264" w:tooltip="&lt;2&gt; Приказ Минтруда России от 29 сентября 2014 г. N 667н &quot;О реестре профессиональных стандартов (перечне видов профессиональной деятельности)&quot; (зарегистрирован Минюстом России 19 ноября 2014 г., регистрационный N 34779) с изменениями, внесенными приказом Минтруда России от 9 марта 2017 г. N 254н (зарегистрирован Минюстом России 29 марта 2017 г., регистрационный N 46168)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7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области профессиональной деятельности)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Отнесение к видам экономической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6973"/>
      </w:tblGrid>
      <w:tr>
        <w:tc>
          <w:tcPr>
            <w:tcW w:w="2098" w:type="dxa"/>
          </w:tcPr>
          <w:p>
            <w:pPr>
              <w:pStyle w:val="0"/>
            </w:pPr>
      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общее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профессиональное среднее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85.22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высшее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85.30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Обучение профессиональное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85.41.1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в области спорта и отдыха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85.42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профессиональное дополнительное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hyperlink w:history="0"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93.1</w:t>
              </w:r>
            </w:hyperlink>
          </w:p>
        </w:tc>
        <w:tc>
          <w:tcPr>
            <w:tcW w:w="6973" w:type="dxa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в области спорта</w:t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tcW w:w="209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</w:t>
            </w:r>
            <w:hyperlink w:history="0" w:anchor="P1265" w:tooltip="&lt;3&gt; Общероссийский классификатор видов экономической деятельности.">
              <w:r>
                <w:rPr>
                  <w:sz w:val="24"/>
                  <w:color w:val="0000ff"/>
                </w:rPr>
                <w:t xml:space="preserve">&lt;3&gt;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697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экономической деятельности)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Описание трудовых функций, входящих в профессиональный</w:t>
      </w:r>
    </w:p>
    <w:p>
      <w:pPr>
        <w:pStyle w:val="2"/>
        <w:jc w:val="center"/>
      </w:pPr>
      <w:r>
        <w:rPr>
          <w:sz w:val="24"/>
        </w:rPr>
        <w:t xml:space="preserve">стандарт (функциональная карта вида</w:t>
      </w:r>
    </w:p>
    <w:p>
      <w:pPr>
        <w:pStyle w:val="2"/>
        <w:jc w:val="center"/>
      </w:pPr>
      <w:r>
        <w:rPr>
          <w:sz w:val="24"/>
        </w:rPr>
        <w:t xml:space="preserve">профессиональной деятельности)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041"/>
        <w:gridCol w:w="737"/>
        <w:gridCol w:w="1928"/>
        <w:gridCol w:w="2211"/>
        <w:gridCol w:w="907"/>
        <w:gridCol w:w="680"/>
      </w:tblGrid>
      <w:tr>
        <w:tc>
          <w:tcPr>
            <w:gridSpan w:val="4"/>
            <w:tcW w:w="52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Обобщенные трудовые функции</w:t>
            </w:r>
          </w:p>
        </w:tc>
        <w:tc>
          <w:tcPr>
            <w:gridSpan w:val="3"/>
            <w:tcW w:w="37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Трудовые функции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групповых и индивидуальных занятий по адаптивной физической культуре с инвалидами и лицами с ограниченными возможностями здоровья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адаптивной физической культуре Инструктор-методист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Инструктор-методист по адаптивной физической культуре и адаптивному спорту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групп для занятий адаптивной физической культурой с учетом типичных нарушений инвалидов и лиц с ограниченными возможностями здоровья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с инвалидами и лицами с ограниченными возможностями здоровья занятий по программам адаптивного физического воспитания и индивидуальным планам физической реабилитации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Обучение инвалидов, лиц с ограниченными возможностями здоровья мерам безопасности и по предупреждению травматизма, проведение разъяснительной антидопинговой работы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Организационно-методическое обеспечение реабилитационной (восстановительной) деятельности с применением средств физической культуры и спортивной подготовки инвалидов, лиц с ограниченными возможностями здоровья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по виду спорта (спортивной дисциплине)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физического воспитания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по виду (спортивной дисциплине) адаптивного спорта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и анализа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групповых и индивидуальных занятий по адаптивной физической культуре и адаптивному спорту со спортсменами спортивной сборной команды Российской Федерации (субъекта Российской Федерации) (далее - спортивной сборной команды)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спортивной сборной команды Российской Федерации (субъекта Российской Федерации) по виду (спортивной дисциплине)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спортивной сборной команды Российской Федерации (субъекта Российской Федерации) по виду (спортивной дисциплине) адаптивного спорта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Сопровождение спортсменов спортивной сборной команды во время специального тренировочного и соревновательного процессов по виду адаптивного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Предупреждение травматизма и использования допинга среди спортсменов спортивной сборной команды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Характеристика обобщенных трудовых функций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3.1.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групповых и индивидуальных занятий по адаптивной физической культуре с инвалидами и лицами с ограниченными возможностями здоровья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7313"/>
      </w:tblGrid>
      <w:tr>
        <w:tc>
          <w:tcPr>
            <w:tcW w:w="175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Инструктор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Инструктор-методист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Инструктор-методист по адаптивной физической культуре и адаптивному спорту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7313"/>
      </w:tblGrid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 или здравоохранения и медицинских наук и дополнительное профессиональное образование - программы повышения квалификации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переподготовки в области адаптивной физической культуры и адаптивного спорта</w:t>
            </w:r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7313"/>
      </w:tblGrid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  <w:hyperlink w:history="0" w:anchor="P1266" w:tooltip="&lt;4&gt; Статьи 331, 351.1 Трудового кодекса Российской Федерации от 30 декабря 2001 г. N 197-ФЗ; Федеральный закон от 24 ноября 1996 года N 132-ФЗ &quot;Об основах туристской деятельности в Российской Федерации&quot;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 </w:t>
            </w:r>
            <w:hyperlink w:history="0" w:anchor="P1267" w:tooltip="&lt;5&gt; Статьи 69, 213 Трудового кодекса Российской Федерации от 30 декабря 2001 г. N 197-ФЗ; статья 48 Федерального закона от 29 декабря 2012 года N 273-ФЗ &quot;Об образовании в Российской Федерации&quot;; Приказ Минтруда России, Минздрава России от 31 декабря 2020 г. N 988н/1420н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..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 </w:t>
            </w:r>
            <w:hyperlink w:history="0" w:anchor="P1268" w:tooltip="&lt;6&gt; Постановление Правительства Российской Федерации от 24 декабря 2021 г. N 2464 &quot;О порядке обучения по охране труда и проверки знания требований охраны труда&quot;, действует до 1 сентября 2026 г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 </w:t>
            </w:r>
            <w:hyperlink w:history="0" w:anchor="P1269" w:tooltip="&lt;7&gt; Статья 31 Федерального закона от 21 ноября 2011 г. N 323-ФЗ &quot;Об основах охраны здоровья граждан в Российской Федерации&quot;.">
              <w:r>
                <w:rPr>
                  <w:sz w:val="24"/>
                  <w:color w:val="0000ff"/>
                </w:rPr>
                <w:t xml:space="preserve">&lt;7&gt;</w:t>
              </w:r>
            </w:hyperlink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</w:t>
            </w:r>
            <w:hyperlink w:history="0" w:anchor="P1270" w:tooltip="&lt;8&gt; Федеральный закон от 25 июля 2002 г. N 114-ФЗ &quot;О противодействии экстремистской деятельности&quot;.">
              <w:r>
                <w:rPr>
                  <w:sz w:val="24"/>
                  <w:color w:val="0000ff"/>
                </w:rPr>
                <w:t xml:space="preserve">&lt;8&gt;</w:t>
              </w:r>
            </w:hyperlink>
            <w:r>
              <w:rPr>
                <w:sz w:val="24"/>
              </w:rPr>
              <w:t xml:space="preserve"> и терроризма </w:t>
            </w:r>
            <w:hyperlink w:history="0" w:anchor="P1271" w:tooltip="&lt;9&gt; Федеральный закон от 6 марта 2006 г. N 35-ФЗ &quot;О противодействии терроризму&quot;.">
              <w:r>
                <w:rPr>
                  <w:sz w:val="24"/>
                  <w:color w:val="0000ff"/>
                </w:rPr>
                <w:t xml:space="preserve">&lt;9&gt;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В целях профессионального развития и получения квалификационных категорий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дополнительное профессиональное образование - программы повышения квалификации не реже одного раза в четыре года;</w:t>
            </w:r>
          </w:p>
          <w:p>
            <w:pPr>
              <w:pStyle w:val="0"/>
            </w:pPr>
            <w:r>
              <w:rPr>
                <w:sz w:val="24"/>
              </w:rPr>
              <w:t xml:space="preserve">формирование профессиональных навыков через наставничество;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использование современных дистанционных образовательных технологий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Требования к аттестации и повышению квалификации специалистов, работающих в образовательных организациях, в организациях сферы физической культуры и спорта, досуга и туризма, социального обслуживания населения, здравоохранения, должны соответствовать требованиям, установленным для этих организаций законодательством Российской Федерации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304"/>
        <w:gridCol w:w="5953"/>
      </w:tblGrid>
      <w:tr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2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2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3423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Инструкторы фитнес-клубов, спортивных зон отдыха и организаторы спортивных программ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26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  <w:r>
              <w:rPr>
                <w:sz w:val="24"/>
              </w:rPr>
              <w:t xml:space="preserve"> </w:t>
            </w:r>
            <w:hyperlink w:history="0" w:anchor="P1272" w:tooltip="&lt;10&gt; Общероссийский классификатор профессий рабочих, должностей служащих и тарифных разрядов.">
              <w:r>
                <w:rPr>
                  <w:sz w:val="24"/>
                  <w:color w:val="0000ff"/>
                </w:rPr>
                <w:t xml:space="preserve">&lt;10&gt;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2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201694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по адаптивной физической культуре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28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  <w:r>
              <w:rPr>
                <w:sz w:val="24"/>
              </w:rPr>
              <w:t xml:space="preserve"> </w:t>
            </w:r>
            <w:hyperlink w:history="0" w:anchor="P1273" w:tooltip="&lt;11&gt; Единый квалификационный справочник должностей руководителей, специалистов и служащих.">
              <w:r>
                <w:rPr>
                  <w:sz w:val="24"/>
                  <w:color w:val="0000ff"/>
                </w:rPr>
                <w:t xml:space="preserve">&lt;11&gt;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 по адаптивной физической культуре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Перечни СПО </w:t>
            </w:r>
            <w:hyperlink w:history="0" w:anchor="P1274" w:tooltip="&lt;12&gt; Приказ Минпросвещения России от 17 мая 2022 г.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ий и спец...">
              <w:r>
                <w:rPr>
                  <w:sz w:val="24"/>
                  <w:color w:val="0000ff"/>
                </w:rPr>
                <w:t xml:space="preserve">&lt;12&gt;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29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      <w:r>
                <w:rPr>
                  <w:sz w:val="24"/>
                  <w:color w:val="0000ff"/>
                </w:rPr>
                <w:t xml:space="preserve">31.00.00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Клиническая медицина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30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      <w:r>
                <w:rPr>
                  <w:sz w:val="24"/>
                  <w:color w:val="0000ff"/>
                </w:rPr>
                <w:t xml:space="preserve">32.00.00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Науки о здоровье и профилактическая медицина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31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      <w:r>
                <w:rPr>
                  <w:sz w:val="24"/>
                  <w:color w:val="0000ff"/>
                </w:rPr>
                <w:t xml:space="preserve">34.00.00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Сестринское дело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32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      <w:r>
                <w:rPr>
                  <w:sz w:val="24"/>
                  <w:color w:val="0000ff"/>
                </w:rPr>
                <w:t xml:space="preserve">49.00.00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групп для занятий адаптивной физической культурой с учетом типичных нарушений инвалидов и лиц с ограниченными возможностями здоровья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данных физической подготовленности, возрастных особенностей и типичных нарушений функций организма инвалидов и лиц с ограниченными возможностями здоровья для формирования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индивидуальных программ реабилитации или абилитации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Собеседование с инвалидами и лицами с ограниченными возможностями здоровья, а также с их законными представителями и (или) уполномоченными представителями и (или) сопровождающими инвалида (далее - представители), выявление индивидуальных потребностей в области развития физических и жизненно важных навыков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Проверка отсутствия у инвалидов и лиц с ограниченными возможностями здоровья медицинских противопоказаний для занятий по программе адаптивной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Комплектование групп для занятий адаптивной физической культурой с учетом возрастно-половых особенностей, уровня физической подготовленности, типичных нарушений функций организма и индивидуальных потребностей инвалидов и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итогового списка зачисленных в группы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Отбор типовых методик проведения групповых занятий с инвалидами и лицами с ограниченными возможностями здоровья с учетом типичных нарушений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разъяснительных бесед с инвалидами, лицами с ограниченными возможностями здоровья, их представителями по вопросам формирования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формировании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документацию по анализу физической подготовленности, возрастных и физических особенностей инвалидов и лиц с ограниченными возможностями здоровья для составления списка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уровень физической подготовленности и физического состояния инвалидов и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потребности и приоритеты инвалидов и лиц с ограниченными возможностями здоровья в реабилитации, физическом развитии и в формировании жизненно важных навыков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группы для занятий адаптивной физической культурой с учетом возраста, уровня физического развития, степени тяжести и структуры нарушений функций организма, состояния сохранных функций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специализированным спортивным инвентарем и оборудованием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инвалидам и лицам с ограниченными возможностями здоровья, их представителям принципы формирования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формировании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медико-биологические, психофизиологические требования и возрастные нормы при формировании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организация адаптивной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документации по анализу уровня физической подготовленности и физического состояния инвалидов и лиц с ограниченными возможностями здоровья всех возрастных и нозологических групп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специализированного спортивного инвентаря и оборудования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Номенклатура технических средств реабилитации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Современные способы организации занятий адаптивной физической культурой при различных типичных нарушениях функций организма инвалидов и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формирования групп инвалидов, лиц с ограниченными возможностями здоровья, занимающихся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деонтологии в сфере взаимодействия с инвалидами, лицами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формировании групп для занятий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с инвалидами и лицами с ограниченными возможностями здоровья занятий по программам адаптивного физического воспитания и индивидуальным планам физической реабилитации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индивидуального плана физической реабилитации инвалида на основе индивидуальной программы реабилитации или абилитации инвалида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задач и содержания группового или индивидуального занятия по адаптивной физической культуре с учетом возраста, уровня физической подготовленности, типичных нарушений функций организма и функциональных возможностей инвалидов и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плана проведения занятия по адаптивной физической культуре по программам адаптивного физического воспитания согласно индивидуальному плану физической реабилитации инвалида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расписания индивидуальных или групповых занятий по адаптивной физической культуре по программам адаптивного физического воспитания, индивидуальному плану физической реабилитации инвалида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подготовленности инвалидов, лиц с ограниченными возможностями здоровья к занятию адаптивной физической культурой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занятия по адаптивной физической культуре согласно разработанному плану по программам и методикам адаптивного физического воспитания, индивидуальному плану физической реабилитации инвалида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Регулирование физической нагрузки с учетом задач, формы организации адаптивного физического воспитания, характера типичных нарушений функций организма, функциональных возможностей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и оперативная коррекция выполнения двигательных действий инвалидами, лицами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физического состояния инвалидов, лиц с ограниченными возможностями здоровья во время проведения занятия по адаптивной физической культуре совместно с медицинскими работниками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выполнения индивидуального плана физической реабилитации инвалида, внесение корректировок в процесс проведения занятий по адаптивной физической культуре с инвалидами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безопасного проведения занятия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рекомендаций инвалидам, лицам с ограниченными возможностями здоровья, их представителям о проведении занятий по адаптивной физической культуре в домашних условиях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проведении занятий по программам адаптивного физического воспитания и индивидуальным планам физической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групповое или индивидуальное занятие по адаптивной физической культуре по программам и методикам адаптивного физического воспитания, индивидуальному плану физической реабилитации инвалида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инвалидов, лиц с ограниченными возможностями здоровья во время проведения занятия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специализированным спортивным инвентарем и оборудованием для занятий адаптивной физической культурой, техническими средствами реабилитации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процесс индивидуальной физической реабилитации инвалида с учетом индивидуальной программы реабилитации или абилитации инвалида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подготовленности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корректировку плана индивидуального или группового занятия по адаптивной физической культуре с учетом показателей контроля подготовленности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Показывать инвалидам, лицам с ограниченными возможностями здоровья элементы техники выполнения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двигательную активность и физическое состояние инвалидов, лиц с ограниченными возможностями здоровья во время занятия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правила безопасности при выполнении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угрозы и определять степень опасности внешних и внутренних факторов, оперативно реагировать на нештатные ситуации и применять алгоритмы действий для устранения или снижения опасности последних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инвалидам, лицам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проведении занятий по программам адаптивного физического воспитания и индивидуальным планам физической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средствами измерений уровня физической подготовленности, физического состояния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коррекционной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Социально-биологические основы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Современные методики организации занятий адаптивной физической культурой при различных нарушениях функций организма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физического воспитания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безопасности при проведении занятий адаптивной физической культурой и основы организации первой помощи инвалидам, лицам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Первые признаки утомления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индивидуального плана физической реабилитации инвалида, плана проведения индивидуального и группового занятия по адаптивной физической культуре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специализированного спортивного оборудования и инвентаря для занятий адаптивной физической культурой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особенности использования технических средств реабилитации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деонтологии в сфере взаимодействия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проведении занятий по программам адаптивного физического воспитания и индивидуальным планам физической реабилитации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планов и программ, регламентирующих содержание воспитательной, рекреационно-досуговой, оздоровительной работы по социализации инвалидов, лиц с ограниченными возможностями здоровья, по овладению основами техники избранного вида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рабочих планов мероприятий по воспитательной, рекреационно-досуговой, оздоровительной работе с инвалидами, лицами с ограниченными возможностями здоровья, подготовка методических материалов для проведения занятий и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годового и текущего планов теоретической, физической, технической, морально-волевой и спортивной подготовки инвалидов, лиц с ограниченными возможностями здоровья на этапе начальной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 проведение коррекционно-развивающих занятий и мероприятий по социализации инвалидов, лиц с ограниченными возможностями здоровья, по формированию устойчивого интереса к занятиям спортом, по овладению основами техники избранного вида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состояния мест проведения занятий и мероприятий по воспитательной, рекреационно-досуговой, оздоровительной работе с инвалидами, лицами с ограниченными возможностями здоровья в соответствии с санитарно-гигиеническими требованиями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с инвалидами, лицами с ограниченными возможностями здоровья по формированию гигиенических знаний, умений и навыков, по истории развития, основам спортивной подготовки и тренировочного процесса в избранном виде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инвалидов, лиц с ограниченными возможностями здоровья безопасному использованию спортивного оборудования, тренажеров, устройств и вспомогательных средств для совершенствования спортивной техники, использования инвентаря и спортивной экипировки в избранном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инвалидов, лиц с ограниченными возможностями здоровья выполнению упражнений в самостраховке, страховке, оказание помощи при выполнении различных упражнений и технических действий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графика занятий и мероприятий по воспитательной, рекреационно-досуговой, оздоровительной работе с инвалидами, лицами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совместно с тренером по адаптивной физической культуре, адаптивному спорту тестирования уровня физической и специальной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развитию коррекционно-развивающего воздействия при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пропаганду здорового образа жизни среди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инвалидам, лицам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Излагать сведения для формирования гигиенических знаний, умений и навыков, данные по истории развития, основам спортивной подготовки и тренировочного процесса в избранном виде адаптивного спорта в доступной форме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элементы техники выполнения упражнений в самостраховке, страховке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словесного, наглядного и сенсорно-коррекционного воздействия при показе техники выполнения упражнений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выполнение упражнений, технических приемов инвалидами, лицами с ограниченными возможностями здоровья, находить и исправлять ошибки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специализированным спортивным оборудованием, тренажерами, устройствами и вспомогательными средствами для совершенствования спортивной техники в адаптивном спорте, инвентарем и спортивной экипировкой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техническими средствами реабилитации инвалидов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различные формы адаптивного физического воспитания, средства и методы физической реабилитации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проводить занятия и мероприятия по воспитательной, рекреационно-досуговой, оздоровительной работе с инвалидами, лицами с ограниченными возможностями здоровья, готовить необходимые методические материалы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результаты коррекционно-развивающей направленности педагогических воздействий в отношении инвалидов, лиц с ограниченными возможностями здоровья при проведении тренировочных, воспитательных, рекреационно-досуговых, оздоровительных занятий и мероприятий, готовить обоснованные предложения по корректировке планов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Мотивировать инвалидов, лиц с ограниченными возможностями здоровья к участию в воспитательных, рекреационно-досуговых, оздоровительных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угрозы и оценивать степень опасности внешних и внутренних факторов, оперативно реагировать на нештатные ситуации и применять алгоритмы действий для устранения или снижения опасности последних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планирования и современные формы организации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коррекционной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с основами биохимии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организации здорового образа жизни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Функциональные группы лиц, проходящих спортивную подготовку по виду (спортивной дисциплине)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Первые признаки утомления инвалидов, лиц с ограниченными возможностями здоровья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План-график годичного цикла спортивной тренировки на начальном этапе спортивной подготовки в избранном виде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физического воспитания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безопасности при проведении воспитательных, рекреационно-досуговых, оздоровительных мероприятий с инвалидами, лицами с ограниченными возможностями здоровья, основы организации первой помощи инвалидам, лицам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специализированного спортивного оборудования, тренажеров, устройств и вспомогательных средств для совершенствования спортивной техники в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особенности использования технических средств реабилитации инвалидов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деонтологии в сфере взаимодействия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проведении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Обучение инвалидов, лиц с ограниченными возможностями здоровья мерам безопасности и по предупреждению травматизма, проведение разъяснительной антидопинговой работы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методических (в том числе раздаточных, демонстрационных) материалов для занятий по профилактике травматизма и по отказу от приема допинга в различных направлениях адаптивной физической культуры и видах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лекций, бесед с инвалидами, лицами с ограниченными возможностями здоровья о значимости всемирной антидопинговой программы, о недопустимости применения допинговых средств и методов, об антидопинговых правилах и процедурных правилах допинг-контроля, об особенностях применения фармакологических средств спортсменами в адаптивном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 инвалидами, лицами с ограниченными возможностями здоровья инструктажа по безопасности при выполнении упражнений, использовании специализированного спортивного инвентаря и технических средств реабилитации, участии в спортивной (подвижной) игре, инструктажа по антидопинговым правилам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Разбор с инвалидами, лицами с ограниченными возможностями здоровья видов спортивного травматизма и причин возникновения травм, симптомов перенапряжения и переутомления, обучение способам их предотвращения при занятиях адаптивной физической культурой и адаптивным спортом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Периодический контроль технической исправности специализированного спортивного оборудования, инвентаря и экипировки, используемых при занятиях адаптивной физической культурой, адаптивным спортом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возникновения опасных ситуаций и угроз здоровью, жизни инвалидов, лиц с ограниченными возможностями здоровья во время занятия, мероприятия по адаптивной физической культуре, адаптивному спорту, принятие мер по минимизации и нейтрализации угроз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разъяснительных бесед с представителями по вопросам предупреждения травматизма при самостоятельных занятиях адаптивной физической культурой, о недопустимости применения допинговых средств и методов при занятии адаптивным спортом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об обучении безопасности и предупреждению травматизма, о проведении разъяснительной антидопинговой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инструктаж по безопасности, по антидопинговым правилам с инвалидами, лицами с ограниченными возможностями здоровья, вести журнал инструктажа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индивидуальную фармакологическую карту спортсмена, средства и методы, применяемые спортсменом в период подготовки к соревнованиям и участия в соревнованиях в период годичного цикла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инвалидам, лицам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инвалидам, лицам с ограниченными возможностями здоровья вопросы антидопинговой подготовки, применения фармакологических средств спортсменами, правила безопасности при выполнении упражнений, участии в спортивной (подвижной) игре, использовании спортивного инвентаря, технических средств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угрозы и определять степень опасности внешних и внутренних факторов для инвалидов, лиц с ограниченными возможностями здоровья, оперативно реагировать на нештатные ситуации и применять алгоритмы действий для устранения или снижения опасности последних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неисправности специализированных спортивного оборудования, объектов и инвентаря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об обучении безопасности и предупреждению травматизма, о проведении разъяснительной антидопинговой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Форма и порядок составления индивидуальной фармакологической карты спортсмена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 и причины спортивного травматизма в адаптивном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Признаки перенапряжения и переутомления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безопасности при проведении занятий и мероприятий по адаптивной физической культуре, адаптивному спорту, основы организации первой помощи инвалидам, лицам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специализированного спортивного оборудования, тренажеров, устройств и вспомогательных средств для занятий адаптивной физической культурой, адаптивным спортом, технических средств реабилитации инвалидов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спорта, порядок и формы медицинского контроля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деонтологии в сфере взаимодействия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об обучении безопасности и предупреждению травматизма, о проведении разъяснительной антидопинговой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3.2.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Организационно-методическое обеспечение реабилитационной (восстановительной) деятельности с применением средств физической культуры и спортивной подготовки инвалидов, лиц с ограниченными возможностями здоровья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7313"/>
      </w:tblGrid>
      <w:tr>
        <w:tc>
          <w:tcPr>
            <w:tcW w:w="175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731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по виду спорта (спортивной дисциплине)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Руководитель физического воспитания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по адаптивной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по виду (спортивной дисциплине) адаптивного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7313"/>
      </w:tblGrid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 или здравоохранения и медицинских наук и дополнительное профессиональное образование - программы повышения квалификации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переподготовки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здравоохранения и медицинских наук и дополнительное профессиональное образование - программы повышения квалификации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переподготовки в области адаптивной физической культуры и адаптивного спорта</w:t>
            </w:r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двух лет в области физической культуры и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7313"/>
      </w:tblGrid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313" w:type="dxa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и терроризма</w:t>
            </w:r>
          </w:p>
          <w:p>
            <w:pPr>
              <w:pStyle w:val="0"/>
            </w:pPr>
            <w:r>
              <w:rPr>
                <w:sz w:val="24"/>
              </w:rPr>
              <w:t xml:space="preserve">В целях профессионального роста развития и присвоения получения квалификационных категорий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дополнительное профессиональное - программы повышения квалификации не реже одного раза в четыре года;</w:t>
            </w:r>
          </w:p>
          <w:p>
            <w:pPr>
              <w:pStyle w:val="0"/>
            </w:pPr>
            <w:r>
              <w:rPr>
                <w:sz w:val="24"/>
              </w:rPr>
              <w:t xml:space="preserve">формирование профессиональных навыков через наставничество; использование современных дистанционных образовательных технологий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Требования к аттестации и повышению квалификации специалистов, работающих в образовательных организациях, в организациях сферы физической культуры и спорта, досуга и туризма, социального обслуживания населения, здравоохранения, должны соответствовать требованиям, установленным для этих организаций законодательством Российской Федерации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304"/>
        <w:gridCol w:w="5953"/>
      </w:tblGrid>
      <w:tr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3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3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35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Руководитель физического воспитания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по адаптивной физической культуре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36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3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201694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38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203450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Руководитель физического воспитания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Перечни ВО </w:t>
            </w:r>
            <w:hyperlink w:history="0" w:anchor="P1275" w:tooltip="&lt;13&gt; Приказ Минобрнауки России от 12 сентября 2013 г. N 1061 &quot;Об утверждении перечней специальностей и направлений подготовки высшего образования&quot; (зарегистрирован Минюстом России 14 октября 2013 г., регистрационный N 30163) с изменениями, внесенными приказами Минобрнауки России от 29 января 2014 г. N 63 (зарегистрирован Минюстом России 28 февраля 2014 г., регистрационный N 31448), от 20 августа 2014 г. N 1033 (зарегистрирован Минюстом России 3 сентября 2014 г., регистрационный N 33947), от 13 октября 20...">
              <w:r>
                <w:rPr>
                  <w:sz w:val="24"/>
                  <w:color w:val="0000ff"/>
                </w:rPr>
                <w:t xml:space="preserve">&lt;13&gt;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3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31.00.00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Клиническая медицина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4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32.00.00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Науки о здоровье и профилактическая медицина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4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34.00.00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Сестринское дело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42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49.00.00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задач и специфики тренировочной и воспитательной работы в организациях, осуществляющих спортивную подготовку по видам (спортивным дисциплинам)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новых инструментов, средств и методов для спортивной подготовки по виду или спортивной дисциплине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методической документации по проведению набора в группы занятий по адаптивной физической культуре, проведению спортивной ориентации лиц с ограниченными возможностями здоровья под руководством старшего инструктора-методиста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сводного плана комплектования групп по степени функциональных возможностей (функциональных классов) для занятия видом адаптивного спорта, по видам (спортивным дисциплинам) адаптивного спорта и этапам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годового плана работы физкультурно-спортивной организации в области организации спортивной подготовки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календарного плана физкультурных и спортивных мероприятий по виду (спортивной дисциплине) адаптивного спорта, показателей соревновательной деятельности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программы спортивной подготовки, физкультурно-оздоровительных и тренировочных комплексов занятий адаптивной физической культурой и спортом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по повышению эффективности спортивной подготовки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планировании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содержание тренировочного процесса на основе требований федерального стандарта спортивной подготовки по избранному виду (спортивной дисциплине) адаптивного спорта </w:t>
            </w:r>
            <w:hyperlink w:history="0" w:anchor="P1276" w:tooltip="&lt;14&gt; Статья 33 Федерального закона от 4 декабря 2007 г. N 329-ФЗ &quot;О физической культуре и спорте в Российской Федерации&quot;.">
              <w:r>
                <w:rPr>
                  <w:sz w:val="24"/>
                  <w:color w:val="0000ff"/>
                </w:rPr>
                <w:t xml:space="preserve">&lt;14&gt;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различные методы и формы организации спортивной подготовки в адаптивном спорте, строить их с учетом возрастно-половых, морфофункциональных и индивидуально-психологических особенностей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тренировки в соответствии с программой спортивной подготовки, принадлежностью к функциональному классу, возрастно-половыми и индивидуальными особенностями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инструменты, средства и методы для спортивной подготовки по виду или спортивной дисциплине адаптивного спорта на основе мониторинга рынка продукции спортивно-реабилитационной направленности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корректировать содержание когнитивного и двигательного (моторного) обучения исходя из единства механизмов формирования ориентировочной основы умственных, сенсорных, перцептивных и двигательных действий и понятий и с учетом результатов оценивания физического, функционального и психического состояния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 проводить физкультурные и спортивные мероприятия с инвалидами, лицами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инвалидам, лицам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Изучать индивидуальные особенности лиц, проходящих спортивную подготовку по виду (спортивной дисциплине) адаптивного спорта, использовать полученную информацию при планировании и корректировке тренировочной и воспитательной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педагогические, медико-биологические, психологические восстановительные мероприятия и антидопинговые мероприятия по периодам и циклам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минимальный и предельный объем соревновательной и тренировочной деятельности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планировании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спортивно-медицинской, спортивно-функциональной и гандикапной классификаций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Коррекционная педагогика и коррекционная психология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методического обеспечения отборочного, тренировочного и образовательного процессов в организации, осуществляющей деятельность в области адаптивной физической культуры и спорта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планирования тренировочных занятий, соревновательной практики в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календарного планирования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 программы спортивной подготовки со спецификой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 и анализа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 педагогических, медико-биологических, психологических восстановительных мероприятий для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и проведения врачебно-педагогического, психологического и биохимического контроля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Предельный объем тренировочной нагрузки на этапах спортивной подготовки по виду (спортивной дисциплине) адаптивного спорта для инвалидов, лиц с ограниченными возможностями здоровья различных функциональных классов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построения процесса спортивной подготовки в избранном виде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методического обеспечения тренировочного процесса инвалидов, лиц с ограниченными возможностями здоровья различных функциональных классов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спортивной тренировки в виде (спортивной дисциплине) адаптивного спорта для инвалидов, лиц с ограниченными возможностями здоровья различных функциональных классов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(спортивной дисциплине) адаптивного спорта в соответствии с всероссийской спортивной классификацией </w:t>
            </w:r>
            <w:hyperlink w:history="0" w:anchor="P1277" w:tooltip="&lt;15&gt; Приказ Минспорта России от 3 марта 2025 г. N 173 &quot;Об утверждении положения о Единой всероссийской спортивной классификации&quot; (зарегистрирован Минюстом России 10 апреля 2025 г., регистрационный N 81801) с изменениями, внесенными приказом Минспорта России от 9 июля 2025 г. N 510 (зарегистрирован Минюстом России 21 июля 2025 г., регистрационный N 83000).">
              <w:r>
                <w:rPr>
                  <w:sz w:val="24"/>
                  <w:color w:val="0000ff"/>
                </w:rPr>
                <w:t xml:space="preserve">&lt;15&gt;</w:t>
              </w:r>
            </w:hyperlink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обеспечению и нормы обеспечения экипировкой, спортивным инвентарем и оборудованием при организации тренировочных мероприятий по виду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Дополнительные образовательные программы спортивной подготовки по виду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планировании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Методическое сопровождение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банка педагогической, научно-методической, методической информации, нормативных правовых актов в области адаптивной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методических и информационных материалов по реализации программ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Обобщение и распространение результативного опыта работы тренеров, тренеров-преподавателей по адаптивной физической культуре и адаптивному спорту, специалистов физкультурно-спортивной организации по осуществлению тренировочной и состязательной деятельности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Информирование тренеров, тренеров-преподавателей по адаптивной физической культуре, адаптивному спорту, специалистов физкультурно-спортивной организации о новых направлениях в развитии адаптивного спорта путем проведения публичных мероприятий в очной и дистанционной форме, включая передачу информационного и методического материала на бумажных и электронных носителях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методической помощи тренерам, тренерам-преподавателям по адаптивной физической культуре, адаптивному спорту при разработке маршрутов прохождения программ спортивной подготовки, при развитии психических и физических качеств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методическом сопровождении спортивной подготовки по виду или спортивной дисциплине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Систематизировать методические и информационные материалы по адаптивной физической культуре, адаптивному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актуальные направления в сфере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аудиовизуальные и интерактивные средства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методическую документацию по организации и проведению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консультации, публичные мероприятия в очной и дистанционной форме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Корректировать содержание когнитивного и двигательного (моторного) обучения инвалидов, лиц с ограниченными возможностями здоровья с учетом сенситивных периодов развития психических и физиологических функций, структуры, характера, этиологии и патогенеза заболевания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компетентности тренерского, тренерско-преподавательского состава организации, осуществляющей деятельность в области адаптивной физической культуры и адаптивного спорта, целенаправленно оптимизировать процесс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Распространять результативный опыт работы тренеров, тренеров-преподавателей, специалистов, осуществляющих спортивную подготовку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методическом сопровождении спортивной подготовки по виду или спортивной дисциплине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Отечественный и зарубежный опыт адаптивной физической культуры,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 в области физической культуры и спорта, в области регулирования и развития адаптивной физической культуры,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спортивно-медицинской, спортивно-функциональной и гандикапной классификаций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методического обеспечения отборочного, тренировочного и образовательного процессов в области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Коррекционная педагогика и коррекционная психология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организации спортивной подготовки в организациях, осуществляющих деятельность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порядок разработки программной документации по образовательному процессу со спецификой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и способы повышения уровня компетентности тренерского, тренерско-преподавательского состава организации, осуществляющей деятельность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проведения публичных мероприятий в очной и дистанционной форме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Дополнительные образовательные программы спортивной подготовки по виду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(спортивной дисциплине) адаптивного спорта в соответствии с всероссийской спортивной классификацией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методическом сопровождении спортивной подготовки по виду или спортивной дисциплине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и анализа спортивной подготовки инвалидов, лиц с ограниченными возможностями здоровья по виду или спортивной дисциплине адаптивного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целей и задач анализа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объекта анализа и набора контрольных показателей для мониторинга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базы данных для мониторинга и анализа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отраслевой статистической информации, показателей исполнения индивидуальных планов спортивной подготовки, результативности соревновательной деятельности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системы спортивной подготовки в физкультурно-спортивной организации, осуществляющей спортивную подготовку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статистической обработки и анализа полученных значений контрольных показателей спортивной подготовки инвалидов, лиц с ограниченными возможностями здоровья по виду (спортивной дисциплине) адаптивного спорта, формирование выводов по результатам анализа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результатам мониторинга и анализа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контрольные показатели для мониторинга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Систематизировать и обрабатывать статистическими методами показатели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Интерпретировать данные мониторинга спортивной подготовки инвалидов, лиц с ограниченными возможностями здоровья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соревновательной деятельности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системы спортивной подготовки в физкультурно-спортивной организации, осуществляющей спортивную подготовку по виду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причины снижения результативности спортивной подготовки, определять способы корректировки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аналитические отчеты по результатам обработки данных мониторинга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результатам мониторинга и анализа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(спортивной дисциплине)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Дополнительные образовательные программы спортивной подготовки по видам (спортивным дисциплинам)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 и порядок ведения статистического учета результатов работы организаций, осуществляющих спортивную подготовку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спортивно-медицинской, спортивно-функциональной и гандикапной классификаций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организации спортивной подготовки в организации, осуществляющей деятельность в области адаптивной физической культуры и спорта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сбора, систематизации и статистической обработки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анализа, систематизации и обобщения опыта работы тренеров и специалистов, осуществляющих спортивную подготовку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результативности спортивной подготовки в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Отечественный и зарубежный опыт спортивной подготовки по виду (спортивной дисциплине)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техники комплексного контроля и учета в спортивной подготовке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результатам мониторинга и анализа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программ, планов адаптивного физического воспитания, адаптивной двигательной рекреации, физической реабилитации, активного отдыха, спортивной подготовки по виду (спортивной дисциплине) адаптивного спорта в физкультурно-спортивной организации, осуществляющей деятельность в области адаптивной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Закрепление за инструкторами, инструкторами-методистами по адаптивной физической культуре, адаптивному спорту участков работы по методическому обеспечению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разработкой комплексов занятий по адаптивной физической культуре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контроля мониторинга и анализа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эффективности применяемых методов восстановительной физической культуры и методов спортивной тренировки инвалидов, лиц с ограниченными возможностями здоровья, разработка предложений по совершенствованию работы в области адаптивной физической культуры,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Координирование тренировочного, воспитательного и реабилитационного (восстановительного) процессов при организации спортивной подготовки и в организациях, осуществляющих деятельность в области адаптивной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уровня профессиональной подготовленности инструкторов-методистов по адаптивной физической культуре, тренеров-преподавателей по адаптивной физической культуре, тренеров по адаптивному спорту, планирование мероприятий по развитию их профессиональных компетенций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формирования банка педагогической, психологической, научно-методической, методической информации, нормативных правовых актов в области адаптивной физической культуры,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 деятельностью инструкторов-методистов по адаптивной физической культуре по распространению педагогического опыта, включая индивидуальный опыт тренеров-преподавателей по адаптивной физической культуре, адаптивному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Курирование педагогических, методических советов, форм методической работы при организации спортивной подготовки и в организациях, осуществляющих деятельность в области адаптивной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об управлении процессами методического обеспечения спортивной подготовки инвалидов, лиц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деонтологических норм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содержание учебных планов, программ спортивной подготовки на основе требований федерального стандарта спортивной подготовки по избранному виду (спортивной дисциплине) адаптивного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задачи и делегировать полномочия инструкторам-методистам по адаптивной физической культуре, вести контроль их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программы, планы и методическое сопровождение адаптивного физического воспитания, адаптивной двигательной рекреации, физической реабилитации, активного отдыха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и составлять планы развития профессиональных компетенций инструкторов-методистов по адаптивной физической культуре, тренеров-преподавателей по адаптивной физической культуре, тренеров по адаптивному спорту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Систематизировать методические и информационные материалы по обеспечению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современными технологиями реализации компетентного подхода, реабилитационными (восстановительными) технологиями в отношении инвалидов, лиц с ограниченными возможностями здоровья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с целью коррекции или прекращения физической нагрузки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тренировочный, воспитательный и реабилитационный (восстановительный) процессы, оптимизировать физические потенции инвалидов, лиц с ограниченными возможностями здоровья в соответствии с видами адаптивной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корректировку методик сопровождения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консультации и публичные мероприятия в очной и дистанционной форме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статистический учет деятельности при организации спортивной подготовки и организаций, осуществляющих деятельность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об управлении процессами методического обеспечения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образования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Приоритетные направления развития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спортивно-медицинской, спортивно-функциональной и гандикапной классификаций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формы организации реабилитационной (восстановительной) деятельности инвалидов, лиц с ограниченными возможностями здоровья с использованием средств физической культуры, направленные на восстановление нарушенных или временно утраченных функций организма человека и способностей к общественной и профессиональной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безопасности при осуществлении реабилитационной (восстановительной) деятельности с использованием средств физической культуры,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коррекционной психологии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организации спортивной подготовки в организации, осуществляющей деятельность в области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Методическое обеспечение адаптивного физического воспитания, адаптивной двигательной рекреации, физической реабилитации, активного отдыха, включая современные методы и инновационные технологии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когнитивного и двигательного (моторного) обучения, основанного на единстве механизмов формирования ориентировочной основы умственных, сенсорных, перцептивных и двигательных действий и понятий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сбора, систематизации и статистической обработки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качества и результативности работы инструкторов-методистов по адаптивной физической культуре, тренеров-преподавателей по адаптивной физической культуре, тренеров по адаптивному спорту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консультирования, проведения публичных мероприятий в очной и дистанционной форме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об управлении процессами методического обеспечения спортивной подготовки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3.3.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групповых и индивидуальных занятий по адаптивной физической культуре и адаптивному спорту со спортсменами спортивной сборной команды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 рабочих</w:t>
            </w:r>
          </w:p>
        </w:tc>
        <w:tc>
          <w:tcPr>
            <w:tcW w:w="680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спортивной сборной команды Российской Федерации (субъекта Российской Федерации) по виду (спортивной дисциплине)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инструктор-методист спортивной сборной команды Российской Федерации (субъекта Российской Федерации) по виду (спортивной дисциплине) адаптивного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Пути достижения квалификации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обучение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здравоохранения и медицинских наук и дополнительное профессиональное образование - программы повышения квалификации в области адаптивной физической культуры и адаптивного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переподготовки в области адаптивной физической культуры и адаптивного спорта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Опыт практической работы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в области физической культуры и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6803"/>
      </w:tblGrid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03" w:type="dxa"/>
          </w:tcPr>
          <w:p>
            <w:pPr>
              <w:pStyle w:val="0"/>
            </w:pPr>
            <w:r>
              <w:rPr>
                <w:sz w:val="24"/>
              </w:rPr>
              <w:t xml:space="preserve">Рекомендуется обучение по профилактике и предупреждению экстремизма и терроризма</w:t>
            </w:r>
          </w:p>
          <w:p>
            <w:pPr>
              <w:pStyle w:val="0"/>
            </w:pPr>
            <w:r>
              <w:rPr>
                <w:sz w:val="24"/>
              </w:rPr>
              <w:t xml:space="preserve">В целях профессионального роста развития и присвоения получения квалификационных категорий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дополнительное профессиональное - программы повышения квалификации не реже одного раза в четыре года;</w:t>
            </w:r>
          </w:p>
          <w:p>
            <w:pPr>
              <w:pStyle w:val="0"/>
            </w:pPr>
            <w:r>
              <w:rPr>
                <w:sz w:val="24"/>
              </w:rPr>
              <w:t xml:space="preserve">формирование профессиональных навыков через наставничество;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использование современных дистанционных образовательных технологий;</w:t>
            </w:r>
          </w:p>
          <w:p>
            <w:pPr>
              <w:pStyle w:val="0"/>
            </w:pPr>
            <w:r>
              <w:rPr>
                <w:sz w:val="24"/>
              </w:rPr>
              <w:t xml:space="preserve">участие в тренингах, конференциях, мастер-классах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Справочная информация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начальной группы, должности, профессии или специальности, направления подготовки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4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44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45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Инструктор-методист спортивной сборной команды Российской Федерации по адаптивной физической культуре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46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4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      <w:r>
                <w:rPr>
                  <w:sz w:val="24"/>
                  <w:color w:val="0000ff"/>
                </w:rPr>
                <w:t xml:space="preserve">203818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инструктор - методист физкультурно-спортивных организаций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Перечни ВО</w:t>
            </w:r>
          </w:p>
        </w:tc>
        <w:tc>
          <w:tcPr>
            <w:tcW w:w="1361" w:type="dxa"/>
          </w:tcPr>
          <w:p>
            <w:pPr>
              <w:pStyle w:val="0"/>
            </w:pPr>
            <w:hyperlink w:history="0" r:id="rId48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31.00.00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Клиническая медицина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4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32.00.00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Науки о здоровье и профилактическая медицина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34.00.00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Сестринское дело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>
                <w:rPr>
                  <w:sz w:val="24"/>
                  <w:color w:val="0000ff"/>
                </w:rPr>
                <w:t xml:space="preserve">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плана проведения занятий по адаптивной физической культуре по программам и методикам подготовки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индивидуального адаптационного курса тренировок для спортсмена спортивной сборной команды, адаптационного курса тренировок для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признаков переутомления, перенапряжения, регулирование физической нагрузки спортсменов спортивной сборной команды во время проведения занятий по индивидуальному адаптационному курсу тренировок, по адаптационному курсу тренировок для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по лечебной физической культуре, общей физической подготовке со спортсменами спортивной сборной команды совместно с медицинской сестрой по массажу, врачом по спортивной медицине, спортивным психологом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Информирование тренеров, врача по спортивной медицине, спортивного психолога спортивной сборной команды о результатах проведенного занятия по адаптивной физической культуре, лечебной физической культуре, общей физической подготовке со спортсменами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рекомендаций по совершенствованию проведения занятий по адаптивной физической культуре, лечебной физической культуре, общей физической подготовке со спортсменами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проведении занятий по адаптивной физической культуре, лечебной физической культуре, общей физической подготовке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умения.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спортивное оборудование, инвентарь, контрольно-измерительные приборы и средства измерений для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методически обоснованный индивидуальный адаптационный курс тренировок для спортсмена спортивной сборной команды, адаптационный курс тренировок для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групповое или индивидуальное занятие по адаптивной физической культуре по программам и методикам подготовки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методически обоснованные комплексы упражнений лечебной физической культуры, общей физической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переутомления, перенапряжения, варьировать степень и направленность физической нагрузки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Давать обоснованные рекомендации по содержанию спортивного и оздоровительного питания (диеты), соблюдению режима труда и отдыха спортсмена спортивной сборной команды с целью сохранения функционального состояния и спортивной формы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проведении занятий по адаптивной физической культуре, лечебной физической культуре, общей физической подготовке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Классификационный кодекс МПК (перечень сокращений приведен в </w:t>
            </w:r>
            <w:hyperlink w:history="0" w:anchor="P1258" w:tooltip="V. Сокращения, используемые в профессиональном стандарте">
              <w:r>
                <w:rPr>
                  <w:sz w:val="24"/>
                  <w:color w:val="0000ff"/>
                </w:rPr>
                <w:t xml:space="preserve">разделе V</w:t>
              </w:r>
            </w:hyperlink>
            <w:r>
              <w:rPr>
                <w:sz w:val="24"/>
              </w:rPr>
              <w:t xml:space="preserve"> профессионального стандарта) и международные стандарты МПК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Классификационные правила по видам адаптивного спорта (спортивным дисциплинам), в том числе правила определения спортивного класса и статуса спортивного класса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соревнований по видам адаптивного спорта (спортивным дисциплинам)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и биохимия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Диетология и основы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Планы, содержание и объемы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Типовые (модельные) и авторские методики и технологии организации занятий по адаптивной физической культуре, лечебной физической культуре и общей физической подготовке, используемые (рекомендованные для использования) для подготовки спортсменов спортивной сборной команды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коррекционной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Методические комплексы лечебной физической культуры, применяемые при травмах, заболеваниях органов дыхания, внутренних органов, сердечно-сосудистой системы, нервной системы, при деформациях и заболеваниях опорно-двигательного аппарата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формы и методы организации занятий по адаптивной физической культуре, по общей физической подготовке, классификация физических упражнений в лечебной физической культуре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методики врачебно-педагогического контроля на тренировочных занятиях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безопасности и основы организации первой помощи при проведении тренировочных мероприятий со спортсменами спортивной сборной команды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виды и приемы массажа, показания и противопоказания при назначении массажа и лечебной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Характеристика спортивного оборудования, инвентаря, контрольно-измерительных приборов и средств измерений для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Применение приемов страховки и самостраховки при выполнении физических упражнений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деонтологии в сфере взаимодействия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проведении занятий по адаптивной физической культуре, лечебной физической культуре, общей физической подготовке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Сопровождение спортсменов спортивной сборной команды во время специального тренировочного и соревновательного процессов по виду адаптивного спорта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Сопровождение при транспортировке спортсменов спортивной сборной команды на тренировочные и соревновательные мероприятия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Постоянное сопровождение спортсменов спортивной сборной команды при совместном проживании в средствах размещения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Сопровождение спортсменов спортивной сборной команды во время тренировочных занятий и официальных спортивных соревнований по виду адаптивного спорта, оказание помощи в переодевании, в пересаживании с ездовой коляски на спортивную и обратно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Сопровождение спортсменов спортивной сборной команды во время углубленного медицинского обследования, прохождения допинг-контроля, тестирования, мероприятий, предусмотренных планами подготовки к официальным спортивным соревнованиям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активного отдыха спортсменов спортивной сборной команды в режиме дня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сопровождении спортсменов спортивной сборной команды во время специального тренировочного и соревновательного процессов по виду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инвалидам, лицам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исправность технических средств реабилитации и инвентаря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со спортсменами спортивной сборной команды, с тренерами, врачом по спортивной медицине, со спортивным психологом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помощь спортсменам спортивной сборной команды в перемещении, общении, получении информации, в переодевании, в пересаживании с ездовой коляски на спортивную и обратно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контроль перевозки и сохранности технических средств реабилитации, спортивного инвентаря, экипировки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психологическую поддержку спортсменам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документы или контролировать правильность оформления документов спортсмена спортивной сборной команды во время специального тренировочного и соревновательного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жизнедеятельность спортсменов спортивной сборной команды в соответствии с расписанием этапов, занятий, процедур, выступлений, церемоний в составе специального тренировочного и соревновательного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активный отдых спортсменов спортивной сборной команды в соответствии с режимом дня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сопровождении спортсменов спортивной сборной команды во время специального тренировочного и соревновательного процессов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Классификационный кодекс МПК и международные стандарты МПК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Классификационные правила по видам адаптивного спорта (спортивным дисциплинам), в том числе правила определения спортивного класса и статуса спортивного класса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и правила соревнований по видам адаптивного спорта (спортивным дисциплинам)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сопровождения спортсменов спортивной сборной команды на тренировочные и соревновательные мероприятия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требования к социальному и бытовому обслуживанию спортсменов спортивной сборной команды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 специального тренировочного мероприятия, официального спортивного соревнования, расписание отдельных этапов, занятий, процедур, выступлений, церемоний спортивной сборной команды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адаптивной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коррекционной педагогики и коррекционной психологии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и биохимия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 основы адаптивной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и методы спортивной тренировки в избранном виде адаптивного спорта (спортивной дисциплине)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проведения врачебного контроля и допинг-контроля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Средства, формы и методы проведения активного отдыха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физического воспитания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Права и обязанности спортсмена спортивной сборной команды при осуществлении процедуры допинг-контроля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комплексной (медицинской, профессиональной и социальной) реабилитации инвалидов, лиц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и обслуживания технических средств реабилитации инвалида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документального оформления передвижения инвалидов, лиц с ограниченными возможностями разными видами транспорта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деонтологии в сфере взаимодействия с инвалидами, лицами с ограниченными возможностями здоровья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развития интересов и потребностей спортсменов высокой квалификации в адаптивном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сопровождении спортсменов спортивной сборной команды во время специального тренировочного и соревновательного процессов по виду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Предупреждение травматизма и использования допинга среди спортсменов спортивной сборной команды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актуальных тенденций в российском и международном антидопинговом законодательстве, инновационных подходов к противодействию использованию 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базы передового опыта в области профилактики травматизма в виде (спортивной дисциплине)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 спортсменами спортивной сборной команды инструктажа по безопасности при выполнении упражнений, использовании спортивного инвентаря, участии в соревновательном процессе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технической исправности спортивных объектов, спортивного и специализированного оборудования и инвентаря, технических средств реабилитации до начала тренировок и соревнований, проводимых с участием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возникновения опасных ситуаций и угроз здоровью, жизни спортсменам спортивной сборной команды во время их участия в тренировочном и соревновательном процессах, принятие мер к минимизации и нейтрализации угроз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со спортсменами спортивной сборной команды неблагоприятных факторов, способствующих возникновению травм и заболеваний, разбор последствий влияния факторов травматизма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Разъяснение спортсменам спортивной сборной команды санкционных, юридических и репутационных последствий использования или попытки использования субстанции и (или) метода, включенных в перечни субстанций и (или) методов, запрещенных для использования в виде (спортивной дисциплине) адаптивного спорта, последствий отказа спортсмена от явки на взятие пробы, неявки спортсмена на взятие пробы без уважительных причин после получения уведомления в соответствии с антидопинговыми правилами или уклонения спортсмена иным образом от взятия пробы, уклонения спортсмена от взятия у него проб во внесоревновательный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Разъяснение спортсменам спортивной сборной команды порядка допинг-контроля, оформления разрешения на терапевтическое использование запрещенной субстанции и (или) запрещенного метода в соответствии со стандартом Всемирной антидопинговой организации по терапевтическому использованию запрещенных субстанций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о деятельности по предупреждению травматизма и использования допинга среди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коммуникацию с инвалидами и лицами с ограниченными возможностями здоровья (с их представителями) с учетом нравственных и деонтологических норм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Изучать и систематизировать информацию по вопросам профилактики травматизма, недопустимости применения допинговых средств и методов в адаптивном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инвалидам, лицам с ограниченными возможностями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осведомленность о ключевых положениях антидопинговых правил, формировать культуру нетерпимости к допингу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применение спортсменами спортивной сборной команды безопасных методов и приемов при выполнении упражнений, использовании спортивного инвентаря, участии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причины несоблюдения правил безопасности, его влияние на спортивные результаты, функциональное состояние и здоровье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признаки перегрузки и дезадаптации организма во время проведения занятий адаптивной физической культурой и адаптивным спортом с целью коррекции или прекращения физической нагрузки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угрозы и оценивать степень опасности внешних и внутренних факторов, оперативно реагировать на нештатные ситуации в процессе тренировочной и соревновательной деятельности, сопровождения спортсменов спортивной сборной команды и применять верные алгоритмы действий для устранения или снижения опасности последних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неисправности спортивных объектов и инвентаря, технических средств реабилитации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о деятельности по предупреждению травматизма и использования допинга среди спортсменов спортивной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электронное, цифровое и коммуникационное оборудование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использованием требований информационной безопасности и к защите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об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социальной защиты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адаптивной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к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к применению и последствия приема биологических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Классификационный кодекс МПК и международные стандарты МПК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Классификационные правила по видам адаптивного спорта (спортивным дисциплинам), в том числе правила определения спортивного класса и статуса спортивного класса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и правила соревнований по видам адаптивного спорта (спортивным дисциплинам)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тестирования антидопинговой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Права и обязанности спортсмена при прохождении допинг-контроля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организации здорового образа жизни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и биохимия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Биологический паспорт спортсмена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Информационная система сбора и хранения данных допинг-контроля, система проверки лекарственных средств на наличие в их составе запрещенных в спорте субстанций, а также на возможные запрещенные методы их применения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медико-биологического обеспечения спортсменов спортивных сборных команд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Безопасные методы и приемы выполнения работ на спортивных объектах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безопасного использования спортивного и специализированного оборудования и инвентаря, технических средств реабилитации, безопасности при выполнении упражнений, участии в соревновательном процессе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сбора, систематизации и обработки информации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медицины, медицинского контроля и способы оказания медицинской помощи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и обслуживания технических средств реабилитации инвалидов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Техники общения с инвалидами, лицами с ограниченными возможностями здоровья, методы общения с лицами, имеющими множественные сочетанные нарушения функций организма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о деятельности по предупреждению травматизма и использования допинга среди спортсменов спортивной сборной команды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адаптивной физической культуры и адаптивного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Сведения об организациях - разработчиках</w:t>
      </w:r>
    </w:p>
    <w:p>
      <w:pPr>
        <w:pStyle w:val="2"/>
        <w:jc w:val="center"/>
      </w:pPr>
      <w:r>
        <w:rPr>
          <w:sz w:val="24"/>
        </w:rPr>
        <w:t xml:space="preserve">профессионального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4.1. Ответственная организация-разработчик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16"/>
        <w:gridCol w:w="3855"/>
      </w:tblGrid>
      <w:tr>
        <w:tc>
          <w:tcPr>
            <w:gridSpan w:val="2"/>
            <w:tcW w:w="9071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ОООР "Союз работодателей в сфере физической культуры и спорта", город Москва</w:t>
            </w:r>
          </w:p>
        </w:tc>
      </w:tr>
      <w:tr>
        <w:tc>
          <w:tcPr>
            <w:tcW w:w="5216" w:type="dxa"/>
            <w:tcBorders>
              <w:left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СПК</w:t>
            </w:r>
          </w:p>
        </w:tc>
        <w:tc>
          <w:tcPr>
            <w:tcW w:w="3855" w:type="dxa"/>
            <w:tcBorders>
              <w:left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Пирог Дмитрий Юрьевич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4.2. Наименования организаций-разработчиков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8617"/>
      </w:tblGrid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Институт занятости и профессий ФГАОУ ВО "Национальный исследовательский университет "Высшая школа экономики", город Москва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ООО "Всероссийская Федерация спорта лиц с интеллектуальными нарушениями", город Москва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ООО "Паралимпийский комитет России", город Москва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РООР "Союз работодателей в сфере физической культуры и спорта Краснодарского края", город Краснодар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"Кубанский государственный университет физической культуры и спорта", город Краснодар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"Национальный государственный университет физической культуры, спорта и здоровья имени П.Ф. Лесгафта", город Санкт-Петербург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ФГБУ "ВНИИ труда" Минтруда России, город Москва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1258" w:name="P1258"/>
    <w:bookmarkEnd w:id="1258"/>
    <w:p>
      <w:pPr>
        <w:pStyle w:val="2"/>
        <w:outlineLvl w:val="1"/>
        <w:jc w:val="center"/>
      </w:pPr>
      <w:r>
        <w:rPr>
          <w:sz w:val="24"/>
        </w:rPr>
        <w:t xml:space="preserve">V. Сокращения, используемые в профессиональном стандарте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МПК - Международный паралимпийский комитет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263" w:name="P1263"/>
    <w:bookmarkEnd w:id="126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Общероссийский </w:t>
      </w:r>
      <w:hyperlink w:history="0" r:id="rId5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занятий.</w:t>
      </w:r>
    </w:p>
    <w:bookmarkStart w:id="1264" w:name="P1264"/>
    <w:bookmarkEnd w:id="126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5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 от 29 сентября 2014 г. N 667н "О реестре профессиональных стандартов (перечне видов профессиональной деятельности)" (зарегистрирован Минюстом России 19 ноября 2014 г., регистрационный N 34779) с изменениями, внесенными приказом Минтруда России от 9 марта 2017 г. N 254н (зарегистрирован Минюстом России 29 марта 2017 г., регистрационный N 46168).</w:t>
      </w:r>
    </w:p>
    <w:bookmarkStart w:id="1265" w:name="P1265"/>
    <w:bookmarkEnd w:id="126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Общероссийский </w:t>
      </w:r>
      <w:hyperlink w:history="0" r:id="rId5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видов экономической деятельности.</w:t>
      </w:r>
    </w:p>
    <w:bookmarkStart w:id="1266" w:name="P1266"/>
    <w:bookmarkEnd w:id="12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55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331</w:t>
        </w:r>
      </w:hyperlink>
      <w:r>
        <w:rPr>
          <w:sz w:val="24"/>
        </w:rPr>
        <w:t xml:space="preserve">, </w:t>
      </w:r>
      <w:hyperlink w:history="0" r:id="rId56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351.1</w:t>
        </w:r>
      </w:hyperlink>
      <w:r>
        <w:rPr>
          <w:sz w:val="24"/>
        </w:rPr>
        <w:t xml:space="preserve"> Трудового кодекса Российской Федерации от 30 декабря 2001 г. N 197-ФЗ; Федеральный </w:t>
      </w:r>
      <w:hyperlink w:history="0" r:id="rId57" w:tooltip="Федеральный закон от 24.11.1996 N 132-ФЗ (ред. от 29.12.2025) &quot;Об основах туристской деятельности в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24 ноября 1996 года N 132-ФЗ "Об основах туристской деятельности в Российской Федерации".</w:t>
      </w:r>
    </w:p>
    <w:bookmarkStart w:id="1267" w:name="P1267"/>
    <w:bookmarkEnd w:id="12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58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69</w:t>
        </w:r>
      </w:hyperlink>
      <w:r>
        <w:rPr>
          <w:sz w:val="24"/>
        </w:rPr>
        <w:t xml:space="preserve">, </w:t>
      </w:r>
      <w:hyperlink w:history="0" r:id="rId59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213</w:t>
        </w:r>
      </w:hyperlink>
      <w:r>
        <w:rPr>
          <w:sz w:val="24"/>
        </w:rPr>
        <w:t xml:space="preserve"> Трудового кодекса Российской Федерации от 30 декабря 2001 г. N 197-ФЗ; </w:t>
      </w:r>
      <w:hyperlink w:history="0" r:id="rId60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48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Федерации"; </w:t>
      </w:r>
      <w:hyperlink w:history="0" r:id="rId61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о в Минюсте России 29.01.2021 N 62278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</w:t>
      </w:r>
      <w:hyperlink w:history="0" r:id="rId62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&quot; (Зарегистрировано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приказами Минздрава России от 1 февраля 2022 г. N 44н (зарегистрирован Минюстом России 9 февраля 2022 г., регистрационный N 67206), от 2 октября 2024 г. N 509н (зарегистрирован Минюстом России 1 ноября 2024 г., регистрационный N 79994), действует до 1 апреля 2027 г.</w:t>
      </w:r>
    </w:p>
    <w:bookmarkStart w:id="1268" w:name="P1268"/>
    <w:bookmarkEnd w:id="12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63" w:tooltip="Постановление Правительства РФ от 24.12.2021 N 2464 (ред. от 12.06.2024) &quot;О порядке обучения по охране труда и проверки знания требований охраны труда&quot; (вместе с &quot;Правилами обучения по охране труда и проверки знания требований охраны труда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декабря 2021 г. N 2464 "О порядке обучения по охране труда и проверки знания требований охраны труда", действует до 1 сентября 2026 г.</w:t>
      </w:r>
    </w:p>
    <w:bookmarkStart w:id="1269" w:name="P1269"/>
    <w:bookmarkEnd w:id="12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6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31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bookmarkStart w:id="1270" w:name="P1270"/>
    <w:bookmarkEnd w:id="12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Федеральный </w:t>
      </w:r>
      <w:hyperlink w:history="0" r:id="rId65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25 июля 2002 г. N 114-ФЗ "О противодействии экстремистской деятельности".</w:t>
      </w:r>
    </w:p>
    <w:bookmarkStart w:id="1271" w:name="P1271"/>
    <w:bookmarkEnd w:id="12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Федеральный </w:t>
      </w:r>
      <w:hyperlink w:history="0" r:id="rId66" w:tooltip="Федеральный закон от 06.03.2006 N 35-ФЗ (ред. от 28.02.2025) &quot;О противодействии терроризму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6 марта 2006 г. N 35-ФЗ "О противодействии терроризму".</w:t>
      </w:r>
    </w:p>
    <w:bookmarkStart w:id="1272" w:name="P1272"/>
    <w:bookmarkEnd w:id="127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Общероссийский </w:t>
      </w:r>
      <w:hyperlink w:history="0" r:id="rId67" w:tooltip="&quot;ОК 016-2025. Общероссийский классификатор профессий рабочих, должностей служащих и тарифных разрядов&quot; (принят и введен в действие Приказом Росстандарта от 16.05.2025 N 423-ст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профессий рабочих, должностей служащих и тарифных разрядов.</w:t>
      </w:r>
    </w:p>
    <w:bookmarkStart w:id="1273" w:name="P1273"/>
    <w:bookmarkEnd w:id="12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Единый квалификационный </w:t>
      </w:r>
      <w:hyperlink w:history="0" r:id="rId68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справочник</w:t>
        </w:r>
      </w:hyperlink>
      <w:r>
        <w:rPr>
          <w:sz w:val="24"/>
        </w:rPr>
        <w:t xml:space="preserve"> должностей руководителей, специалистов и служащих.</w:t>
      </w:r>
    </w:p>
    <w:bookmarkStart w:id="1274" w:name="P1274"/>
    <w:bookmarkEnd w:id="127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</w:t>
      </w:r>
      <w:hyperlink w:history="0" r:id="rId69" w:tooltip="Приказ Минпросвещения России от 17.05.2022 N 336 (ред. от 16.09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Минпросвещения России от 17 мая 2022 г. N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"Об утверждении перечней профессий и специальностей среднего профессионального образования" (зарегистрирован Минюстом России 17 июня 2022 г., регистрационный N 68887) с изменениями, внесенными приказами Минпросвещения России от 12 мая 2023 г. N 359 (зарегистрирован Минюстом России 9 июня 2023 г., регистрационный N 73797), от 25 сентября 2023 г. N 717 (зарегистрирован Минюстом России 26 октября 2023 г., регистрационный N 75754), от 27 апреля 2024 г. N 289 (зарегистрирован Минюстом России 31 мая 2024 г., регистрационный N 78367), от 7 ноября 2024 г. N 782 (зарегистрирован Минюстом России 10 декабря 2024 г., регистрационный N 80517), от 25 марта 2025 г. N 226 (зарегистрирован Минюстом России 29 апреля 2025 г., регистрационный N 82008).</w:t>
      </w:r>
    </w:p>
    <w:bookmarkStart w:id="1275" w:name="P1275"/>
    <w:bookmarkEnd w:id="12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</w:t>
      </w:r>
      <w:hyperlink w:history="0" r:id="rId7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Минобрнауки России от 12 сентября 2013 г. N 1061 "Об утверждении перечней специальностей и направлений подготовки высшего образования" (зарегистрирован Минюстом России 14 октября 2013 г., регистрационный N 30163) с изменениями, внесенными приказами Минобрнауки России от 29 января 2014 г. N 63 (зарегистрирован Минюстом России 28 февраля 2014 г., регистрационный N 31448), от 20 августа 2014 г. N 1033 (зарегистрирован Минюстом России 3 сентября 2014 г., регистрационный N 33947), от 13 октября 2014 г. N 1313 (зарегистрирован Минюстом России 13 ноября 2014 г., регистрационный N 34691), от 25 марта 2015 г. N 270 (зарегистрирован Минюстом России 22 апреля 2015 г., регистрационный N 36994), от 1 октября 2015 г. N 1080 (зарегистрирован Минюстом России 19 октября 2015 г., регистрационный N 39355), от 1 декабря 2016 г. N 1508 (зарегистрирован Минюстом России 20 декабря 2016 г., регистрационный N 44807), от 10 апреля 2017 г. N 320 (зарегистрирован Минюстом России 10 мая 2017 г., регистрационный N 46662), от 11 апреля 2017 г. N 328 (зарегистрирован Минюстом России 23 июня 2017 г., регистрационный N 47167), от 23 марта 2018 г. N 210 (зарегистрирован Минюстом России 11 апреля 2018 г., регистрационный N 50727), от 30 августа 2019 г. N 664 (зарегистрирован Минюстом России 23 сентября 2019 г., регистрационный N 56026), от 15 апреля 2021 г. N 296 (зарегистрирован Минюстом России 27 апреля 2021 г., регистрационный N 63245), от 13 декабря 2021 г. N 1229 (зарегистрирован Минюстом России 13 апреля 2022 г., регистрационный N 68183). В соответствии с </w:t>
      </w:r>
      <w:hyperlink w:history="0" r:id="rId71" w:tooltip="Приказ Минобрнауки России от 01.02.2022 N 89 (ред. от 02.08.2024) &quot;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&quot; (Зарегистрировано в Минюсте России 03.03.2022 N 67610) ------------ Не вступил в силу {КонсультантПлюс}">
        <w:r>
          <w:rPr>
            <w:sz w:val="24"/>
            <w:color w:val="0000ff"/>
          </w:rPr>
          <w:t xml:space="preserve">абзацем седьмым пункта 2</w:t>
        </w:r>
      </w:hyperlink>
      <w:r>
        <w:rPr>
          <w:sz w:val="24"/>
        </w:rPr>
        <w:t xml:space="preserve"> приказа Минобрнауки России от 1 февраля 2022 г. N 89 (зарегистрирован Минюстом России 3 марта 2022 г., регистрационный N 67610) срок действия ограничен до 1 сентября 2026 г.</w:t>
      </w:r>
    </w:p>
    <w:bookmarkStart w:id="1276" w:name="P1276"/>
    <w:bookmarkEnd w:id="127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</w:t>
      </w:r>
      <w:hyperlink w:history="0" r:id="rId72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Статья 33</w:t>
        </w:r>
      </w:hyperlink>
      <w:r>
        <w:rPr>
          <w:sz w:val="24"/>
        </w:rPr>
        <w:t xml:space="preserve"> Федерального закона от 4 декабря 2007 г. N 329-ФЗ "О физической культуре и спорте в Российской Федерации".</w:t>
      </w:r>
    </w:p>
    <w:bookmarkStart w:id="1277" w:name="P1277"/>
    <w:bookmarkEnd w:id="12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&lt;15&gt; </w:t>
      </w:r>
      <w:hyperlink w:history="0" r:id="rId73" w:tooltip="Приказ Минспорта России от 03.03.2025 N 173 (ред. от 09.07.2025) &quot;Об утверждении положения о Единой всероссийской спортивной классификации&quot; (Зарегистрировано в Минюсте России 10.04.2025 N 8180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Минспорта России от 3 марта 2025 г. N 173 "Об утверждении положения о Единой всероссийской спортивной классификации" (зарегистрирован Минюстом России 10 апреля 2025 г., регистрационный N 81801) с изменениями, внесенными приказом Минспорта России от 9 июля 2025 г. N 510 (зарегистрирован Минюстом России 21 июля 2025 г., регистрационный N 83000).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07.08.2025 N 482н</w:t>
            <w:br/>
            <w:t>"Об утверждении профессионального стандарта "Инструктор-методист по адаптивн...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4431&amp;date=25.02.2026&amp;dst=100048&amp;field=134" TargetMode = "External"/><Relationship Id="rId9" Type="http://schemas.openxmlformats.org/officeDocument/2006/relationships/hyperlink" Target="https://login.consultant.ru/link/?req=doc&amp;base=LAW&amp;n=323947&amp;date=25.02.2026" TargetMode = "External"/><Relationship Id="rId10" Type="http://schemas.openxmlformats.org/officeDocument/2006/relationships/hyperlink" Target="https://login.consultant.ru/link/?req=doc&amp;base=LAW&amp;n=386337&amp;date=25.02.2026&amp;dst=100473&amp;field=134" TargetMode = "External"/><Relationship Id="rId11" Type="http://schemas.openxmlformats.org/officeDocument/2006/relationships/hyperlink" Target="https://login.consultant.ru/link/?req=doc&amp;base=LAW&amp;n=386337&amp;date=25.02.2026&amp;dst=100928&amp;field=134" TargetMode = "External"/><Relationship Id="rId12" Type="http://schemas.openxmlformats.org/officeDocument/2006/relationships/hyperlink" Target="https://login.consultant.ru/link/?req=doc&amp;base=LAW&amp;n=386337&amp;date=25.02.2026" TargetMode = "External"/><Relationship Id="rId13" Type="http://schemas.openxmlformats.org/officeDocument/2006/relationships/hyperlink" Target="https://login.consultant.ru/link/?req=doc&amp;base=LAW&amp;n=386337&amp;date=25.02.2026" TargetMode = "External"/><Relationship Id="rId14" Type="http://schemas.openxmlformats.org/officeDocument/2006/relationships/hyperlink" Target="https://login.consultant.ru/link/?req=doc&amp;base=LAW&amp;n=214720&amp;date=25.02.2026&amp;dst=100058&amp;field=134" TargetMode = "External"/><Relationship Id="rId15" Type="http://schemas.openxmlformats.org/officeDocument/2006/relationships/hyperlink" Target="https://login.consultant.ru/link/?req=doc&amp;base=LAW&amp;n=214720&amp;date=25.02.2026&amp;dst=100047&amp;field=134" TargetMode = "External"/><Relationship Id="rId16" Type="http://schemas.openxmlformats.org/officeDocument/2006/relationships/hyperlink" Target="https://login.consultant.ru/link/?req=doc&amp;base=LAW&amp;n=518477&amp;date=25.02.2026&amp;dst=105331&amp;field=134" TargetMode = "External"/><Relationship Id="rId17" Type="http://schemas.openxmlformats.org/officeDocument/2006/relationships/hyperlink" Target="https://login.consultant.ru/link/?req=doc&amp;base=LAW&amp;n=518477&amp;date=25.02.2026&amp;dst=105343&amp;field=134" TargetMode = "External"/><Relationship Id="rId18" Type="http://schemas.openxmlformats.org/officeDocument/2006/relationships/hyperlink" Target="https://login.consultant.ru/link/?req=doc&amp;base=LAW&amp;n=518477&amp;date=25.02.2026&amp;dst=105345&amp;field=134" TargetMode = "External"/><Relationship Id="rId19" Type="http://schemas.openxmlformats.org/officeDocument/2006/relationships/hyperlink" Target="https://login.consultant.ru/link/?req=doc&amp;base=LAW&amp;n=518477&amp;date=25.02.2026&amp;dst=105357&amp;field=134" TargetMode = "External"/><Relationship Id="rId20" Type="http://schemas.openxmlformats.org/officeDocument/2006/relationships/hyperlink" Target="https://login.consultant.ru/link/?req=doc&amp;base=LAW&amp;n=518477&amp;date=25.02.2026&amp;dst=105363&amp;field=134" TargetMode = "External"/><Relationship Id="rId21" Type="http://schemas.openxmlformats.org/officeDocument/2006/relationships/hyperlink" Target="https://login.consultant.ru/link/?req=doc&amp;base=LAW&amp;n=518477&amp;date=25.02.2026&amp;dst=105369&amp;field=134" TargetMode = "External"/><Relationship Id="rId22" Type="http://schemas.openxmlformats.org/officeDocument/2006/relationships/hyperlink" Target="https://login.consultant.ru/link/?req=doc&amp;base=LAW&amp;n=518477&amp;date=25.02.2026&amp;dst=105510&amp;field=134" TargetMode = "External"/><Relationship Id="rId23" Type="http://schemas.openxmlformats.org/officeDocument/2006/relationships/hyperlink" Target="https://login.consultant.ru/link/?req=doc&amp;base=LAW&amp;n=518477&amp;date=25.02.2026" TargetMode = "External"/><Relationship Id="rId24" Type="http://schemas.openxmlformats.org/officeDocument/2006/relationships/hyperlink" Target="https://login.consultant.ru/link/?req=doc&amp;base=LAW&amp;n=386337&amp;date=25.02.2026" TargetMode = "External"/><Relationship Id="rId25" Type="http://schemas.openxmlformats.org/officeDocument/2006/relationships/hyperlink" Target="https://login.consultant.ru/link/?req=doc&amp;base=LAW&amp;n=386337&amp;date=25.02.2026&amp;dst=100928&amp;field=134" TargetMode = "External"/><Relationship Id="rId26" Type="http://schemas.openxmlformats.org/officeDocument/2006/relationships/hyperlink" Target="https://login.consultant.ru/link/?req=doc&amp;base=LAW&amp;n=508413&amp;date=25.02.2026" TargetMode = "External"/><Relationship Id="rId27" Type="http://schemas.openxmlformats.org/officeDocument/2006/relationships/hyperlink" Target="https://login.consultant.ru/link/?req=doc&amp;base=LAW&amp;n=508413&amp;date=25.02.2026&amp;dst=133715&amp;field=134" TargetMode = "External"/><Relationship Id="rId28" Type="http://schemas.openxmlformats.org/officeDocument/2006/relationships/hyperlink" Target="https://login.consultant.ru/link/?req=doc&amp;base=LAW&amp;n=97378&amp;date=25.02.2026" TargetMode = "External"/><Relationship Id="rId29" Type="http://schemas.openxmlformats.org/officeDocument/2006/relationships/hyperlink" Target="https://login.consultant.ru/link/?req=doc&amp;base=LAW&amp;n=516823&amp;date=25.02.2026&amp;dst=422&amp;field=134" TargetMode = "External"/><Relationship Id="rId30" Type="http://schemas.openxmlformats.org/officeDocument/2006/relationships/hyperlink" Target="https://login.consultant.ru/link/?req=doc&amp;base=LAW&amp;n=516823&amp;date=25.02.2026&amp;dst=101051&amp;field=134" TargetMode = "External"/><Relationship Id="rId31" Type="http://schemas.openxmlformats.org/officeDocument/2006/relationships/hyperlink" Target="https://login.consultant.ru/link/?req=doc&amp;base=LAW&amp;n=516823&amp;date=25.02.2026&amp;dst=101061&amp;field=134" TargetMode = "External"/><Relationship Id="rId32" Type="http://schemas.openxmlformats.org/officeDocument/2006/relationships/hyperlink" Target="https://login.consultant.ru/link/?req=doc&amp;base=LAW&amp;n=516823&amp;date=25.02.2026&amp;dst=101223&amp;field=134" TargetMode = "External"/><Relationship Id="rId33" Type="http://schemas.openxmlformats.org/officeDocument/2006/relationships/hyperlink" Target="https://login.consultant.ru/link/?req=doc&amp;base=LAW&amp;n=386337&amp;date=25.02.2026" TargetMode = "External"/><Relationship Id="rId34" Type="http://schemas.openxmlformats.org/officeDocument/2006/relationships/hyperlink" Target="https://login.consultant.ru/link/?req=doc&amp;base=LAW&amp;n=386337&amp;date=25.02.2026&amp;dst=100473&amp;field=134" TargetMode = "External"/><Relationship Id="rId35" Type="http://schemas.openxmlformats.org/officeDocument/2006/relationships/hyperlink" Target="https://login.consultant.ru/link/?req=doc&amp;base=LAW&amp;n=97378&amp;date=25.02.2026" TargetMode = "External"/><Relationship Id="rId36" Type="http://schemas.openxmlformats.org/officeDocument/2006/relationships/hyperlink" Target="https://login.consultant.ru/link/?req=doc&amp;base=LAW&amp;n=508413&amp;date=25.02.2026" TargetMode = "External"/><Relationship Id="rId37" Type="http://schemas.openxmlformats.org/officeDocument/2006/relationships/hyperlink" Target="https://login.consultant.ru/link/?req=doc&amp;base=LAW&amp;n=508413&amp;date=25.02.2026&amp;dst=133715&amp;field=134" TargetMode = "External"/><Relationship Id="rId38" Type="http://schemas.openxmlformats.org/officeDocument/2006/relationships/hyperlink" Target="https://login.consultant.ru/link/?req=doc&amp;base=LAW&amp;n=508413&amp;date=25.02.2026&amp;dst=140739&amp;field=134" TargetMode = "External"/><Relationship Id="rId39" Type="http://schemas.openxmlformats.org/officeDocument/2006/relationships/hyperlink" Target="https://login.consultant.ru/link/?req=doc&amp;base=LAW&amp;n=414616&amp;date=25.02.2026&amp;dst=101410&amp;field=134" TargetMode = "External"/><Relationship Id="rId40" Type="http://schemas.openxmlformats.org/officeDocument/2006/relationships/hyperlink" Target="https://login.consultant.ru/link/?req=doc&amp;base=LAW&amp;n=414616&amp;date=25.02.2026&amp;dst=101421&amp;field=134" TargetMode = "External"/><Relationship Id="rId41" Type="http://schemas.openxmlformats.org/officeDocument/2006/relationships/hyperlink" Target="https://login.consultant.ru/link/?req=doc&amp;base=LAW&amp;n=414616&amp;date=25.02.2026&amp;dst=102737&amp;field=134" TargetMode = "External"/><Relationship Id="rId42" Type="http://schemas.openxmlformats.org/officeDocument/2006/relationships/hyperlink" Target="https://login.consultant.ru/link/?req=doc&amp;base=LAW&amp;n=414616&amp;date=25.02.2026&amp;dst=102939&amp;field=134" TargetMode = "External"/><Relationship Id="rId43" Type="http://schemas.openxmlformats.org/officeDocument/2006/relationships/hyperlink" Target="https://login.consultant.ru/link/?req=doc&amp;base=LAW&amp;n=386337&amp;date=25.02.2026" TargetMode = "External"/><Relationship Id="rId44" Type="http://schemas.openxmlformats.org/officeDocument/2006/relationships/hyperlink" Target="https://login.consultant.ru/link/?req=doc&amp;base=LAW&amp;n=386337&amp;date=25.02.2026&amp;dst=100473&amp;field=134" TargetMode = "External"/><Relationship Id="rId45" Type="http://schemas.openxmlformats.org/officeDocument/2006/relationships/hyperlink" Target="https://login.consultant.ru/link/?req=doc&amp;base=LAW&amp;n=97378&amp;date=25.02.2026" TargetMode = "External"/><Relationship Id="rId46" Type="http://schemas.openxmlformats.org/officeDocument/2006/relationships/hyperlink" Target="https://login.consultant.ru/link/?req=doc&amp;base=LAW&amp;n=508413&amp;date=25.02.2026" TargetMode = "External"/><Relationship Id="rId47" Type="http://schemas.openxmlformats.org/officeDocument/2006/relationships/hyperlink" Target="https://login.consultant.ru/link/?req=doc&amp;base=LAW&amp;n=508413&amp;date=25.02.2026&amp;dst=142211&amp;field=134" TargetMode = "External"/><Relationship Id="rId48" Type="http://schemas.openxmlformats.org/officeDocument/2006/relationships/hyperlink" Target="https://login.consultant.ru/link/?req=doc&amp;base=LAW&amp;n=414616&amp;date=25.02.2026&amp;dst=101410&amp;field=134" TargetMode = "External"/><Relationship Id="rId49" Type="http://schemas.openxmlformats.org/officeDocument/2006/relationships/hyperlink" Target="https://login.consultant.ru/link/?req=doc&amp;base=LAW&amp;n=414616&amp;date=25.02.2026&amp;dst=101421&amp;field=134" TargetMode = "External"/><Relationship Id="rId50" Type="http://schemas.openxmlformats.org/officeDocument/2006/relationships/hyperlink" Target="https://login.consultant.ru/link/?req=doc&amp;base=LAW&amp;n=414616&amp;date=25.02.2026&amp;dst=102737&amp;field=134" TargetMode = "External"/><Relationship Id="rId51" Type="http://schemas.openxmlformats.org/officeDocument/2006/relationships/hyperlink" Target="https://login.consultant.ru/link/?req=doc&amp;base=LAW&amp;n=414616&amp;date=25.02.2026&amp;dst=102939&amp;field=134" TargetMode = "External"/><Relationship Id="rId52" Type="http://schemas.openxmlformats.org/officeDocument/2006/relationships/hyperlink" Target="https://login.consultant.ru/link/?req=doc&amp;base=LAW&amp;n=386337&amp;date=25.02.2026" TargetMode = "External"/><Relationship Id="rId53" Type="http://schemas.openxmlformats.org/officeDocument/2006/relationships/hyperlink" Target="https://login.consultant.ru/link/?req=doc&amp;base=LAW&amp;n=214720&amp;date=25.02.2026" TargetMode = "External"/><Relationship Id="rId54" Type="http://schemas.openxmlformats.org/officeDocument/2006/relationships/hyperlink" Target="https://login.consultant.ru/link/?req=doc&amp;base=LAW&amp;n=518477&amp;date=25.02.2026" TargetMode = "External"/><Relationship Id="rId55" Type="http://schemas.openxmlformats.org/officeDocument/2006/relationships/hyperlink" Target="https://login.consultant.ru/link/?req=doc&amp;base=LAW&amp;n=523253&amp;date=25.02.2026&amp;dst=101867&amp;field=134" TargetMode = "External"/><Relationship Id="rId56" Type="http://schemas.openxmlformats.org/officeDocument/2006/relationships/hyperlink" Target="https://login.consultant.ru/link/?req=doc&amp;base=LAW&amp;n=523253&amp;date=25.02.2026&amp;dst=102617&amp;field=134" TargetMode = "External"/><Relationship Id="rId57" Type="http://schemas.openxmlformats.org/officeDocument/2006/relationships/hyperlink" Target="https://login.consultant.ru/link/?req=doc&amp;base=LAW&amp;n=523240&amp;date=25.02.2026" TargetMode = "External"/><Relationship Id="rId58" Type="http://schemas.openxmlformats.org/officeDocument/2006/relationships/hyperlink" Target="https://login.consultant.ru/link/?req=doc&amp;base=LAW&amp;n=523253&amp;date=25.02.2026&amp;dst=102444&amp;field=134" TargetMode = "External"/><Relationship Id="rId59" Type="http://schemas.openxmlformats.org/officeDocument/2006/relationships/hyperlink" Target="https://login.consultant.ru/link/?req=doc&amp;base=LAW&amp;n=523253&amp;date=25.02.2026&amp;dst=2617&amp;field=134" TargetMode = "External"/><Relationship Id="rId60" Type="http://schemas.openxmlformats.org/officeDocument/2006/relationships/hyperlink" Target="https://login.consultant.ru/link/?req=doc&amp;base=LAW&amp;n=510818&amp;date=25.02.2026&amp;dst=100680&amp;field=134" TargetMode = "External"/><Relationship Id="rId61" Type="http://schemas.openxmlformats.org/officeDocument/2006/relationships/hyperlink" Target="https://login.consultant.ru/link/?req=doc&amp;base=LAW&amp;n=375352&amp;date=25.02.2026" TargetMode = "External"/><Relationship Id="rId62" Type="http://schemas.openxmlformats.org/officeDocument/2006/relationships/hyperlink" Target="https://login.consultant.ru/link/?req=doc&amp;base=LAW&amp;n=489748&amp;date=25.02.2026" TargetMode = "External"/><Relationship Id="rId63" Type="http://schemas.openxmlformats.org/officeDocument/2006/relationships/hyperlink" Target="https://login.consultant.ru/link/?req=doc&amp;base=LAW&amp;n=478737&amp;date=25.02.2026" TargetMode = "External"/><Relationship Id="rId64" Type="http://schemas.openxmlformats.org/officeDocument/2006/relationships/hyperlink" Target="https://login.consultant.ru/link/?req=doc&amp;base=LAW&amp;n=510750&amp;date=25.02.2026&amp;dst=100343&amp;field=134" TargetMode = "External"/><Relationship Id="rId65" Type="http://schemas.openxmlformats.org/officeDocument/2006/relationships/hyperlink" Target="https://login.consultant.ru/link/?req=doc&amp;base=LAW&amp;n=517474&amp;date=25.02.2026" TargetMode = "External"/><Relationship Id="rId66" Type="http://schemas.openxmlformats.org/officeDocument/2006/relationships/hyperlink" Target="https://login.consultant.ru/link/?req=doc&amp;base=LAW&amp;n=500015&amp;date=25.02.2026" TargetMode = "External"/><Relationship Id="rId67" Type="http://schemas.openxmlformats.org/officeDocument/2006/relationships/hyperlink" Target="https://login.consultant.ru/link/?req=doc&amp;base=LAW&amp;n=508413&amp;date=25.02.2026" TargetMode = "External"/><Relationship Id="rId68" Type="http://schemas.openxmlformats.org/officeDocument/2006/relationships/hyperlink" Target="https://login.consultant.ru/link/?req=doc&amp;base=LAW&amp;n=97378&amp;date=25.02.2026" TargetMode = "External"/><Relationship Id="rId69" Type="http://schemas.openxmlformats.org/officeDocument/2006/relationships/hyperlink" Target="https://login.consultant.ru/link/?req=doc&amp;base=LAW&amp;n=516823&amp;date=25.02.2026" TargetMode = "External"/><Relationship Id="rId70" Type="http://schemas.openxmlformats.org/officeDocument/2006/relationships/hyperlink" Target="https://login.consultant.ru/link/?req=doc&amp;base=LAW&amp;n=414616&amp;date=25.02.2026" TargetMode = "External"/><Relationship Id="rId71" Type="http://schemas.openxmlformats.org/officeDocument/2006/relationships/hyperlink" Target="https://login.consultant.ru/link/?req=doc&amp;base=LAW&amp;n=483637&amp;date=25.02.2026&amp;dst=100013&amp;field=134" TargetMode = "External"/><Relationship Id="rId72" Type="http://schemas.openxmlformats.org/officeDocument/2006/relationships/hyperlink" Target="https://login.consultant.ru/link/?req=doc&amp;base=LAW&amp;n=520150&amp;date=25.02.2026&amp;dst=158&amp;field=134" TargetMode = "External"/><Relationship Id="rId73" Type="http://schemas.openxmlformats.org/officeDocument/2006/relationships/hyperlink" Target="https://login.consultant.ru/link/?req=doc&amp;base=LAW&amp;n=510502&amp;date=25.02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07.08.2025 N 482н
"Об утверждении профессионального стандарта "Инструктор-методист по адаптивной физической культуре и адаптивному спорту"
(Зарегистрировано в Минюсте России 10.09.2025 N 83503)</dc:title>
  <dcterms:created xsi:type="dcterms:W3CDTF">2026-02-25T03:41:44Z</dcterms:created>
</cp:coreProperties>
</file>